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703454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18.9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14BF1" w:rsidRPr="00C00993" w:rsidRDefault="00C00993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A8583F">
                    <w:rPr>
                      <w:rFonts w:ascii="Arial" w:hAnsi="Arial" w:cs="Arial"/>
                      <w:b/>
                      <w:sz w:val="20"/>
                      <w:szCs w:val="22"/>
                    </w:rPr>
                    <w:t>prévent</w:t>
                  </w:r>
                  <w:r w:rsidR="00865BEB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ive </w:t>
                  </w:r>
                </w:p>
                <w:p w:rsidR="00114BF1" w:rsidRDefault="00C00993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703454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18.95pt;height:123.7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DE1F6B" w:rsidRPr="002973F1" w:rsidRDefault="00DE1F6B" w:rsidP="00DE1F6B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disposition</w:t>
                  </w:r>
                  <w:r w:rsidR="00030069"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:</w:t>
                  </w:r>
                </w:p>
                <w:p w:rsidR="001C4D15" w:rsidRDefault="002973F1" w:rsidP="001C4D1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B0483B">
                    <w:rPr>
                      <w:b/>
                      <w:i/>
                    </w:rPr>
                    <w:t xml:space="preserve"> </w:t>
                  </w:r>
                  <w:r>
                    <w:rPr>
                      <w:b/>
                      <w:i/>
                    </w:rPr>
                    <w:t>Do</w:t>
                  </w:r>
                  <w:r w:rsidR="00865BEB">
                    <w:rPr>
                      <w:b/>
                      <w:i/>
                    </w:rPr>
                    <w:t>ssier technique d</w:t>
                  </w:r>
                  <w:r w:rsidR="00030069">
                    <w:rPr>
                      <w:b/>
                      <w:i/>
                    </w:rPr>
                    <w:t>u support</w:t>
                  </w:r>
                  <w:r w:rsidR="00865BEB">
                    <w:rPr>
                      <w:b/>
                      <w:i/>
                    </w:rPr>
                    <w:t xml:space="preserve"> </w:t>
                  </w:r>
                  <w:r w:rsidR="00030069">
                    <w:rPr>
                      <w:b/>
                      <w:i/>
                    </w:rPr>
                    <w:t>utilisé</w:t>
                  </w:r>
                </w:p>
                <w:p w:rsidR="001C4D15" w:rsidRDefault="001C4D15" w:rsidP="001C4D15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-</w:t>
                  </w:r>
                  <w:r w:rsidR="00B0483B">
                    <w:rPr>
                      <w:b/>
                      <w:i/>
                    </w:rPr>
                    <w:t xml:space="preserve"> </w:t>
                  </w:r>
                  <w:r w:rsidR="00865BEB">
                    <w:rPr>
                      <w:b/>
                      <w:i/>
                    </w:rPr>
                    <w:t>Extrait éventuel du guide de prescription relatif à l</w:t>
                  </w:r>
                  <w:r w:rsidR="00030069">
                    <w:rPr>
                      <w:b/>
                      <w:i/>
                    </w:rPr>
                    <w:t>a maintenance préventive sur le support utilisé</w:t>
                  </w:r>
                  <w:r w:rsidR="00865BEB">
                    <w:rPr>
                      <w:b/>
                      <w:i/>
                    </w:rPr>
                    <w:t xml:space="preserve"> </w:t>
                  </w:r>
                </w:p>
                <w:p w:rsidR="00074E3B" w:rsidRDefault="00074E3B" w:rsidP="00E5026C">
                  <w:pPr>
                    <w:rPr>
                      <w:b/>
                      <w:i/>
                    </w:rPr>
                  </w:pPr>
                </w:p>
                <w:p w:rsidR="00BD477C" w:rsidRDefault="00BD477C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703454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lastRenderedPageBreak/>
        <w:pict>
          <v:roundrect id="Rectangle : coins arrondis 22" o:spid="_x0000_s1034" style="position:absolute;left:0;text-align:left;margin-left:42.65pt;margin-top:18.5pt;width:436.5pt;height:38.25pt;z-index:25189580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D1465" w:rsidRDefault="00703454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6" o:spid="_x0000_s1035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5D1465" w:rsidRDefault="005D1465" w:rsidP="005D1465">
      <w:pPr>
        <w:pStyle w:val="Sansinterligne1"/>
        <w:jc w:val="both"/>
        <w:rPr>
          <w:b/>
          <w:color w:val="FF0000"/>
        </w:rPr>
      </w:pPr>
      <w:r w:rsidRPr="005D1465">
        <w:rPr>
          <w:b/>
        </w:rPr>
        <w:t xml:space="preserve">Vous êtes </w:t>
      </w:r>
      <w:r w:rsidR="00F32A45">
        <w:rPr>
          <w:b/>
        </w:rPr>
        <w:t xml:space="preserve">réunis en groupe afin de procéder à une intervention de maintenance </w:t>
      </w:r>
      <w:r w:rsidR="00865BEB">
        <w:rPr>
          <w:b/>
        </w:rPr>
        <w:t xml:space="preserve">préventive </w:t>
      </w:r>
      <w:r w:rsidR="00E50F86">
        <w:rPr>
          <w:b/>
        </w:rPr>
        <w:t xml:space="preserve">sur un des systèmes ou installations qui vous </w:t>
      </w:r>
      <w:proofErr w:type="gramStart"/>
      <w:r w:rsidR="00E50F86">
        <w:rPr>
          <w:b/>
        </w:rPr>
        <w:t>est</w:t>
      </w:r>
      <w:proofErr w:type="gramEnd"/>
      <w:r w:rsidR="00E50F86">
        <w:rPr>
          <w:b/>
        </w:rPr>
        <w:t xml:space="preserve"> désigné, </w:t>
      </w:r>
      <w:r w:rsidR="00F32A45">
        <w:rPr>
          <w:b/>
        </w:rPr>
        <w:t>en mettant en œuvre les documents ressourc</w:t>
      </w:r>
      <w:r w:rsidR="00030069">
        <w:rPr>
          <w:b/>
        </w:rPr>
        <w:t>es exploités précédemment</w:t>
      </w:r>
      <w:r w:rsidR="00F32A45">
        <w:rPr>
          <w:b/>
        </w:rPr>
        <w:t>.</w:t>
      </w:r>
    </w:p>
    <w:p w:rsidR="009770C9" w:rsidRDefault="00703454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32" style="position:absolute;left:0;text-align:left;margin-left:40.7pt;margin-top:31.95pt;width:446.35pt;height:38.25pt;z-index:25192652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33" style="position:absolute;left:0;text-align:left;margin-left:45.75pt;margin-top:31.95pt;width:443.25pt;height:36.75pt;z-index:-25138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5B5BD2" w:rsidRDefault="00C61344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b/>
          <w:bCs/>
          <w:color w:val="1E5E9F"/>
          <w:spacing w:val="5"/>
          <w:sz w:val="40"/>
          <w:lang w:eastAsia="fr-FR"/>
        </w:rPr>
        <w:t xml:space="preserve">Synthèse </w:t>
      </w:r>
      <w:r w:rsidR="00F32A45">
        <w:rPr>
          <w:b/>
          <w:bCs/>
          <w:color w:val="1E5E9F"/>
          <w:spacing w:val="5"/>
          <w:sz w:val="40"/>
          <w:lang w:eastAsia="fr-FR"/>
        </w:rPr>
        <w:t>de groupe</w:t>
      </w:r>
    </w:p>
    <w:p w:rsidR="00034F68" w:rsidRDefault="00034F68" w:rsidP="00F32A45">
      <w:pPr>
        <w:pStyle w:val="Sansinterligne1"/>
        <w:rPr>
          <w:b/>
        </w:rPr>
      </w:pPr>
    </w:p>
    <w:p w:rsidR="00F32A45" w:rsidRPr="00E7162D" w:rsidRDefault="00F32A45" w:rsidP="00F32A45">
      <w:pPr>
        <w:pStyle w:val="Sansinterligne1"/>
        <w:rPr>
          <w:b/>
          <w:u w:val="single"/>
        </w:rPr>
      </w:pPr>
      <w:r w:rsidRPr="00E7162D">
        <w:rPr>
          <w:b/>
          <w:u w:val="single"/>
        </w:rPr>
        <w:t>Constituer un dossier comportant les documents suivants :</w:t>
      </w:r>
    </w:p>
    <w:p w:rsidR="00D72B55" w:rsidRDefault="00D72B55" w:rsidP="00F32A45">
      <w:pPr>
        <w:pStyle w:val="Sansinterligne1"/>
        <w:rPr>
          <w:b/>
        </w:rPr>
      </w:pPr>
    </w:p>
    <w:p w:rsidR="00D72B55" w:rsidRDefault="00703454" w:rsidP="00F32A45">
      <w:pPr>
        <w:pStyle w:val="Sansinterligne1"/>
        <w:rPr>
          <w:b/>
        </w:rPr>
      </w:pPr>
      <w:r>
        <w:rPr>
          <w:noProof/>
        </w:rPr>
        <w:pict>
          <v:shape id="Zone de texte 2" o:spid="_x0000_s1048" type="#_x0000_t202" style="position:absolute;margin-left:156.75pt;margin-top:3.95pt;width:209.05pt;height:42.45pt;z-index:251942912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filled="f" stroked="f">
            <v:textbox style="mso-fit-shape-to-text:t">
              <w:txbxContent>
                <w:p w:rsidR="00D72B55" w:rsidRPr="00D72B55" w:rsidRDefault="00D72B55" w:rsidP="00D72B55">
                  <w:pPr>
                    <w:jc w:val="center"/>
                    <w:rPr>
                      <w:b/>
                      <w:sz w:val="36"/>
                      <w:u w:val="single"/>
                    </w:rPr>
                  </w:pPr>
                  <w:r w:rsidRPr="00D72B55">
                    <w:rPr>
                      <w:b/>
                      <w:sz w:val="36"/>
                      <w:u w:val="single"/>
                    </w:rPr>
                    <w:t>Dossier complet</w:t>
                  </w:r>
                </w:p>
              </w:txbxContent>
            </v:textbox>
            <w10:wrap type="square"/>
          </v:shape>
        </w:pict>
      </w:r>
      <w:r>
        <w:rPr>
          <w:b/>
          <w:noProof/>
        </w:rPr>
        <w:pict>
          <v:roundrect id="_x0000_s1047" style="position:absolute;margin-left:153.05pt;margin-top:4.25pt;width:3in;height:39pt;z-index:-25137561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D72B55" w:rsidRDefault="00D72B55" w:rsidP="00F32A45">
      <w:pPr>
        <w:pStyle w:val="Sansinterligne1"/>
        <w:rPr>
          <w:b/>
        </w:rPr>
      </w:pPr>
    </w:p>
    <w:p w:rsidR="00D72B55" w:rsidRDefault="00D72B55" w:rsidP="00F32A45">
      <w:pPr>
        <w:pStyle w:val="Sansinterligne1"/>
        <w:rPr>
          <w:b/>
        </w:rPr>
      </w:pPr>
    </w:p>
    <w:p w:rsidR="00D72B55" w:rsidRDefault="00D72B55" w:rsidP="00F32A45">
      <w:pPr>
        <w:pStyle w:val="Sansinterligne1"/>
        <w:rPr>
          <w:b/>
        </w:rPr>
      </w:pPr>
    </w:p>
    <w:p w:rsidR="00B0483B" w:rsidRDefault="00703454" w:rsidP="00F32A45">
      <w:pPr>
        <w:pStyle w:val="Sansinterligne1"/>
        <w:rPr>
          <w:b/>
        </w:rPr>
      </w:pPr>
      <w:r>
        <w:rPr>
          <w:b/>
          <w:noProof/>
        </w:rPr>
        <w:pict>
          <v:roundrect id="_x0000_s1046" style="position:absolute;margin-left:45.75pt;margin-top:5.05pt;width:446.35pt;height:212.9pt;z-index:251939840;visibility:visible;mso-wrap-style:square;mso-wrap-distance-left:9pt;mso-wrap-distance-top:0;mso-wrap-distance-right:9pt;mso-wrap-distance-bottom:0;mso-position-horizontal-relative:margin;mso-position-vertical-relative:text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F32A45" w:rsidRDefault="00703454" w:rsidP="00F32A45">
      <w:pPr>
        <w:pStyle w:val="Sansinterligne1"/>
        <w:rPr>
          <w:b/>
        </w:rPr>
      </w:pPr>
      <w:r>
        <w:rPr>
          <w:noProof/>
        </w:rPr>
        <w:pict>
          <v:roundrect id="_x0000_s1040" style="position:absolute;margin-left:121.5pt;margin-top:8.95pt;width:279.75pt;height:20.25pt;z-index:-25138073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F32A45" w:rsidRDefault="00E50F86" w:rsidP="00F32A45">
      <w:pPr>
        <w:pStyle w:val="Sansinterligne1"/>
        <w:jc w:val="center"/>
        <w:rPr>
          <w:b/>
        </w:rPr>
      </w:pPr>
      <w:r>
        <w:rPr>
          <w:b/>
        </w:rPr>
        <w:t>Calcul de la durée de vie d’un</w:t>
      </w:r>
      <w:r w:rsidR="00865BEB">
        <w:rPr>
          <w:b/>
        </w:rPr>
        <w:t xml:space="preserve"> matériel</w:t>
      </w:r>
    </w:p>
    <w:p w:rsidR="00F32A45" w:rsidRDefault="00703454" w:rsidP="00F32A45">
      <w:pPr>
        <w:pStyle w:val="Sansinterligne1"/>
        <w:rPr>
          <w:b/>
        </w:rPr>
      </w:pPr>
      <w:r>
        <w:rPr>
          <w:b/>
          <w:noProof/>
        </w:rPr>
        <w:pict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_x0000_s1042" type="#_x0000_t93" style="position:absolute;margin-left:240.75pt;margin-top:15.95pt;width:37.5pt;height:28.5pt;rotation:90;z-index:251936768" fillcolor="#5b9bd5 [3204]" strokecolor="#f2f2f2 [3041]" strokeweight="3pt">
            <v:shadow on="t" type="perspective" color="#1f4d78 [1604]" opacity=".5" offset="1pt" offset2="-1pt"/>
          </v:shape>
        </w:pict>
      </w:r>
    </w:p>
    <w:p w:rsidR="00F32A45" w:rsidRDefault="00F32A45" w:rsidP="00F32A45">
      <w:pPr>
        <w:pStyle w:val="Sansinterligne1"/>
        <w:rPr>
          <w:b/>
        </w:rPr>
      </w:pPr>
    </w:p>
    <w:p w:rsidR="00F32A45" w:rsidRDefault="00F32A45" w:rsidP="00F32A45">
      <w:pPr>
        <w:pStyle w:val="Sansinterligne1"/>
        <w:rPr>
          <w:b/>
        </w:rPr>
      </w:pPr>
    </w:p>
    <w:p w:rsidR="00D72B55" w:rsidRDefault="00D72B55" w:rsidP="00F32A45">
      <w:pPr>
        <w:pStyle w:val="Sansinterligne1"/>
        <w:rPr>
          <w:b/>
        </w:rPr>
      </w:pPr>
    </w:p>
    <w:p w:rsidR="00F32A45" w:rsidRDefault="00703454" w:rsidP="00F32A45">
      <w:pPr>
        <w:pStyle w:val="Sansinterligne1"/>
        <w:rPr>
          <w:b/>
        </w:rPr>
      </w:pPr>
      <w:r>
        <w:rPr>
          <w:noProof/>
        </w:rPr>
        <w:pict>
          <v:roundrect id="_x0000_s1039" style="position:absolute;margin-left:121.5pt;margin-top:9.4pt;width:279.75pt;height:20.25pt;z-index:-25138278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F32A45" w:rsidRPr="00B0483B" w:rsidRDefault="00865BEB" w:rsidP="00F32A45">
      <w:pPr>
        <w:pStyle w:val="Sansinterligne1"/>
        <w:jc w:val="center"/>
        <w:rPr>
          <w:b/>
        </w:rPr>
      </w:pPr>
      <w:r w:rsidRPr="00B0483B">
        <w:rPr>
          <w:b/>
        </w:rPr>
        <w:t>Extrait du guide de prescription (facultatif)</w:t>
      </w:r>
    </w:p>
    <w:p w:rsidR="00F32A45" w:rsidRDefault="00703454" w:rsidP="00F32A45">
      <w:pPr>
        <w:pStyle w:val="Sansinterligne1"/>
        <w:rPr>
          <w:b/>
        </w:rPr>
      </w:pPr>
      <w:r>
        <w:rPr>
          <w:b/>
          <w:noProof/>
        </w:rPr>
        <w:pict>
          <v:shape id="_x0000_s1043" type="#_x0000_t93" style="position:absolute;margin-left:242.25pt;margin-top:13.6pt;width:37.5pt;height:28.5pt;rotation:90;z-index:251937792" fillcolor="#5b9bd5 [3204]" strokecolor="#f2f2f2 [3041]" strokeweight="3pt">
            <v:shadow on="t" type="perspective" color="#1f4d78 [1604]" opacity=".5" offset="1pt" offset2="-1pt"/>
          </v:shape>
        </w:pict>
      </w:r>
    </w:p>
    <w:p w:rsidR="00F32A45" w:rsidRDefault="00F32A45" w:rsidP="00F32A45">
      <w:pPr>
        <w:pStyle w:val="Sansinterligne1"/>
        <w:rPr>
          <w:b/>
        </w:rPr>
      </w:pPr>
    </w:p>
    <w:p w:rsidR="00F32A45" w:rsidRDefault="00F32A45" w:rsidP="00F32A45">
      <w:pPr>
        <w:pStyle w:val="Sansinterligne1"/>
        <w:rPr>
          <w:b/>
        </w:rPr>
      </w:pPr>
    </w:p>
    <w:p w:rsidR="00D72B55" w:rsidRDefault="00D72B55" w:rsidP="00F32A45">
      <w:pPr>
        <w:pStyle w:val="Sansinterligne1"/>
        <w:rPr>
          <w:b/>
        </w:rPr>
      </w:pPr>
    </w:p>
    <w:p w:rsidR="00F32A45" w:rsidRDefault="00703454" w:rsidP="00F32A45">
      <w:pPr>
        <w:pStyle w:val="Sansinterligne1"/>
        <w:rPr>
          <w:b/>
        </w:rPr>
      </w:pPr>
      <w:r>
        <w:rPr>
          <w:noProof/>
        </w:rPr>
        <w:pict>
          <v:roundrect id="_x0000_s1038" style="position:absolute;margin-left:126.75pt;margin-top:10.35pt;width:274.5pt;height:20.25pt;z-index:-25138483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F32A45" w:rsidRDefault="00865BEB" w:rsidP="00F32A45">
      <w:pPr>
        <w:pStyle w:val="Sansinterligne1"/>
        <w:jc w:val="center"/>
        <w:rPr>
          <w:b/>
        </w:rPr>
      </w:pPr>
      <w:r>
        <w:rPr>
          <w:b/>
        </w:rPr>
        <w:t xml:space="preserve">Description de la solution </w:t>
      </w:r>
      <w:proofErr w:type="spellStart"/>
      <w:r>
        <w:rPr>
          <w:b/>
        </w:rPr>
        <w:t>améliorative</w:t>
      </w:r>
      <w:proofErr w:type="spellEnd"/>
      <w:r>
        <w:rPr>
          <w:b/>
        </w:rPr>
        <w:t xml:space="preserve"> (</w:t>
      </w:r>
      <w:proofErr w:type="gramStart"/>
      <w:r>
        <w:rPr>
          <w:b/>
        </w:rPr>
        <w:t>facultatif</w:t>
      </w:r>
      <w:proofErr w:type="gramEnd"/>
      <w:r>
        <w:rPr>
          <w:b/>
        </w:rPr>
        <w:t>)</w:t>
      </w:r>
    </w:p>
    <w:p w:rsidR="00F32A45" w:rsidRDefault="00F32A45" w:rsidP="00F32A45">
      <w:pPr>
        <w:pStyle w:val="Sansinterligne1"/>
        <w:rPr>
          <w:b/>
        </w:rPr>
      </w:pPr>
    </w:p>
    <w:p w:rsidR="00F32A45" w:rsidRDefault="00F32A45" w:rsidP="00F32A45">
      <w:pPr>
        <w:pStyle w:val="Sansinterligne1"/>
        <w:rPr>
          <w:b/>
        </w:rPr>
      </w:pPr>
    </w:p>
    <w:p w:rsidR="00F32A45" w:rsidRDefault="00F32A45" w:rsidP="00F32A45">
      <w:pPr>
        <w:pStyle w:val="Sansinterligne1"/>
        <w:rPr>
          <w:b/>
        </w:rPr>
      </w:pPr>
    </w:p>
    <w:p w:rsidR="00D72B55" w:rsidRDefault="00D72B55" w:rsidP="00F32A45">
      <w:pPr>
        <w:pStyle w:val="Sansinterligne1"/>
        <w:rPr>
          <w:b/>
        </w:rPr>
      </w:pPr>
    </w:p>
    <w:p w:rsidR="00F32A45" w:rsidRDefault="00F32A45" w:rsidP="00F32A45">
      <w:pPr>
        <w:pStyle w:val="Sansinterligne1"/>
        <w:rPr>
          <w:b/>
        </w:rPr>
      </w:pPr>
    </w:p>
    <w:p w:rsidR="002B55F9" w:rsidRDefault="002B55F9" w:rsidP="002B55F9">
      <w:pPr>
        <w:pStyle w:val="Sansinterligne1"/>
        <w:rPr>
          <w:sz w:val="16"/>
        </w:rPr>
      </w:pPr>
    </w:p>
    <w:p w:rsidR="006B53B1" w:rsidRDefault="006B53B1" w:rsidP="002B55F9">
      <w:pPr>
        <w:rPr>
          <w:b/>
          <w:bCs/>
          <w:color w:val="1E5E9F"/>
          <w:spacing w:val="5"/>
          <w:lang w:eastAsia="fr-FR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034F68" w:rsidRDefault="00034F68" w:rsidP="00D7620F">
      <w:pPr>
        <w:pStyle w:val="Sansinterligne1"/>
        <w:rPr>
          <w:b/>
          <w:bCs/>
          <w:noProof/>
          <w:lang w:eastAsia="zh-CN"/>
        </w:rPr>
      </w:pPr>
    </w:p>
    <w:p w:rsidR="0072549D" w:rsidRPr="00161C42" w:rsidRDefault="0072549D" w:rsidP="00DD1478">
      <w:pPr>
        <w:rPr>
          <w:sz w:val="20"/>
          <w:szCs w:val="20"/>
        </w:rPr>
      </w:pPr>
    </w:p>
    <w:sectPr w:rsidR="0072549D" w:rsidRPr="00161C42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454" w:rsidRDefault="00703454" w:rsidP="002A39CA">
      <w:pPr>
        <w:spacing w:after="0" w:line="240" w:lineRule="auto"/>
      </w:pPr>
      <w:r>
        <w:separator/>
      </w:r>
    </w:p>
  </w:endnote>
  <w:endnote w:type="continuationSeparator" w:id="0">
    <w:p w:rsidR="00703454" w:rsidRDefault="00703454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703454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14BF1" w:rsidRPr="006116D9" w:rsidRDefault="00074E3B" w:rsidP="00AC6D5C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Séance </w:t>
                </w:r>
                <w:r w:rsidR="00A8583F">
                  <w:rPr>
                    <w:rFonts w:ascii="Comic Sans MS" w:hAnsi="Comic Sans MS"/>
                    <w:sz w:val="18"/>
                  </w:rPr>
                  <w:t>3</w:t>
                </w:r>
                <w:r w:rsidR="009770C9">
                  <w:rPr>
                    <w:rFonts w:ascii="Comic Sans MS" w:hAnsi="Comic Sans MS"/>
                    <w:sz w:val="18"/>
                  </w:rPr>
                  <w:t xml:space="preserve">/ </w:t>
                </w:r>
                <w:r w:rsidR="0073726F">
                  <w:rPr>
                    <w:rFonts w:ascii="Comic Sans MS" w:hAnsi="Comic Sans MS"/>
                    <w:sz w:val="18"/>
                  </w:rPr>
                  <w:t>intervention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14BF1" w:rsidRPr="006116D9" w:rsidRDefault="00C968E0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14BF1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0B4291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14BF1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48578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48578C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48578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0B4291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48578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FE32A2" w:rsidRDefault="00FE32A2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703454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14BF1" w:rsidRPr="006116D9" w:rsidRDefault="00AC6D5C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</w:t>
                </w:r>
                <w:r w:rsidR="00A8583F">
                  <w:rPr>
                    <w:rFonts w:ascii="Comic Sans MS" w:hAnsi="Comic Sans MS"/>
                    <w:sz w:val="18"/>
                  </w:rPr>
                  <w:t>3</w:t>
                </w:r>
                <w:r w:rsidR="001C4D15">
                  <w:rPr>
                    <w:rFonts w:ascii="Comic Sans MS" w:hAnsi="Comic Sans MS"/>
                    <w:sz w:val="18"/>
                  </w:rPr>
                  <w:t xml:space="preserve">/ </w:t>
                </w:r>
                <w:r w:rsidR="0073726F">
                  <w:rPr>
                    <w:rFonts w:ascii="Comic Sans MS" w:hAnsi="Comic Sans MS"/>
                    <w:sz w:val="18"/>
                  </w:rPr>
                  <w:t>intervention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14BF1" w:rsidRPr="006116D9" w:rsidRDefault="00114BF1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C968E0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C968E0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0B4291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C968E0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48578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48578C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48578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0B4291">
                  <w:rPr>
                    <w:rFonts w:ascii="Comic Sans MS" w:hAnsi="Comic Sans MS"/>
                    <w:b/>
                    <w:noProof/>
                    <w:sz w:val="20"/>
                  </w:rPr>
                  <w:t>2</w:t>
                </w:r>
                <w:r w:rsidR="0048578C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14BF1" w:rsidRPr="00CE5F81" w:rsidRDefault="00114BF1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454" w:rsidRDefault="00703454" w:rsidP="002A39CA">
      <w:pPr>
        <w:spacing w:after="0" w:line="240" w:lineRule="auto"/>
      </w:pPr>
      <w:r>
        <w:separator/>
      </w:r>
    </w:p>
  </w:footnote>
  <w:footnote w:type="continuationSeparator" w:id="0">
    <w:p w:rsidR="00703454" w:rsidRDefault="00703454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703454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14BF1" w:rsidRDefault="00BD477C" w:rsidP="002A39CA">
                <w:pPr>
                  <w:jc w:val="center"/>
                </w:pPr>
                <w:r>
                  <w:t xml:space="preserve"> MAINTENANCE</w:t>
                </w:r>
              </w:p>
              <w:p w:rsidR="00114BF1" w:rsidRDefault="00114BF1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4BF1" w:rsidRDefault="00703454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2973F1" w:rsidRPr="002973F1" w:rsidRDefault="002973F1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14BF1" w:rsidRDefault="001C4D15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9120BF" w:rsidRPr="006116E7" w:rsidRDefault="001C4D15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r>
                  <w:rPr>
                    <w:b/>
                    <w:sz w:val="52"/>
                  </w:rPr>
                  <w:t>séance</w:t>
                </w:r>
                <w:r w:rsidR="00A8583F">
                  <w:rPr>
                    <w:b/>
                    <w:sz w:val="52"/>
                  </w:rPr>
                  <w:t>3</w:t>
                </w:r>
                <w:r>
                  <w:rPr>
                    <w:b/>
                    <w:sz w:val="52"/>
                  </w:rPr>
                  <w:t>/</w:t>
                </w:r>
                <w:r w:rsidR="0073726F">
                  <w:rPr>
                    <w:b/>
                    <w:sz w:val="52"/>
                  </w:rPr>
                  <w:t>intervention</w:t>
                </w:r>
              </w:p>
              <w:p w:rsidR="00114BF1" w:rsidRDefault="00114BF1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0069"/>
    <w:rsid w:val="00034F68"/>
    <w:rsid w:val="000538B9"/>
    <w:rsid w:val="00070CD1"/>
    <w:rsid w:val="00074E3B"/>
    <w:rsid w:val="000836E9"/>
    <w:rsid w:val="000A4011"/>
    <w:rsid w:val="000B4291"/>
    <w:rsid w:val="000C1154"/>
    <w:rsid w:val="000E599E"/>
    <w:rsid w:val="000F1371"/>
    <w:rsid w:val="00114BF1"/>
    <w:rsid w:val="001242FA"/>
    <w:rsid w:val="00161C42"/>
    <w:rsid w:val="00197D69"/>
    <w:rsid w:val="001C4D15"/>
    <w:rsid w:val="002207C6"/>
    <w:rsid w:val="00237FCD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40DDE"/>
    <w:rsid w:val="00360B9D"/>
    <w:rsid w:val="003A0D46"/>
    <w:rsid w:val="003E210B"/>
    <w:rsid w:val="0048578C"/>
    <w:rsid w:val="004903D1"/>
    <w:rsid w:val="004909A5"/>
    <w:rsid w:val="004B370B"/>
    <w:rsid w:val="004E0C34"/>
    <w:rsid w:val="004F553B"/>
    <w:rsid w:val="00505A42"/>
    <w:rsid w:val="005B5BD2"/>
    <w:rsid w:val="005B7862"/>
    <w:rsid w:val="005C7423"/>
    <w:rsid w:val="005D0916"/>
    <w:rsid w:val="005D1465"/>
    <w:rsid w:val="0060128B"/>
    <w:rsid w:val="006116E7"/>
    <w:rsid w:val="0065318E"/>
    <w:rsid w:val="00671318"/>
    <w:rsid w:val="00696643"/>
    <w:rsid w:val="006B53B1"/>
    <w:rsid w:val="006B6CF4"/>
    <w:rsid w:val="006F113F"/>
    <w:rsid w:val="006F3662"/>
    <w:rsid w:val="00703454"/>
    <w:rsid w:val="00707CB1"/>
    <w:rsid w:val="0072549D"/>
    <w:rsid w:val="00730407"/>
    <w:rsid w:val="00735400"/>
    <w:rsid w:val="0073726F"/>
    <w:rsid w:val="00752621"/>
    <w:rsid w:val="00791BFA"/>
    <w:rsid w:val="007E2C56"/>
    <w:rsid w:val="007E5318"/>
    <w:rsid w:val="00804441"/>
    <w:rsid w:val="00811330"/>
    <w:rsid w:val="0085402A"/>
    <w:rsid w:val="00854609"/>
    <w:rsid w:val="00856A78"/>
    <w:rsid w:val="00865BEB"/>
    <w:rsid w:val="00877149"/>
    <w:rsid w:val="008A7D6A"/>
    <w:rsid w:val="008B2000"/>
    <w:rsid w:val="008E62A0"/>
    <w:rsid w:val="008F2DFA"/>
    <w:rsid w:val="008F663D"/>
    <w:rsid w:val="009120BF"/>
    <w:rsid w:val="009411B6"/>
    <w:rsid w:val="0096367C"/>
    <w:rsid w:val="00970BEF"/>
    <w:rsid w:val="009770C9"/>
    <w:rsid w:val="009B2CDC"/>
    <w:rsid w:val="009B4BA3"/>
    <w:rsid w:val="009E3FFF"/>
    <w:rsid w:val="009F598D"/>
    <w:rsid w:val="00A13F46"/>
    <w:rsid w:val="00A42C7B"/>
    <w:rsid w:val="00A8583F"/>
    <w:rsid w:val="00A94E56"/>
    <w:rsid w:val="00AC6D5C"/>
    <w:rsid w:val="00AF3844"/>
    <w:rsid w:val="00B0483B"/>
    <w:rsid w:val="00B17FE7"/>
    <w:rsid w:val="00B21C54"/>
    <w:rsid w:val="00B41A26"/>
    <w:rsid w:val="00B5182C"/>
    <w:rsid w:val="00B70555"/>
    <w:rsid w:val="00B72364"/>
    <w:rsid w:val="00B759C2"/>
    <w:rsid w:val="00B77558"/>
    <w:rsid w:val="00BD477C"/>
    <w:rsid w:val="00C00993"/>
    <w:rsid w:val="00C11628"/>
    <w:rsid w:val="00C13EA9"/>
    <w:rsid w:val="00C61344"/>
    <w:rsid w:val="00C95270"/>
    <w:rsid w:val="00C968E0"/>
    <w:rsid w:val="00CB1AE1"/>
    <w:rsid w:val="00CD3340"/>
    <w:rsid w:val="00CD7692"/>
    <w:rsid w:val="00CF35CF"/>
    <w:rsid w:val="00D671F1"/>
    <w:rsid w:val="00D72B55"/>
    <w:rsid w:val="00D75DD5"/>
    <w:rsid w:val="00D7620F"/>
    <w:rsid w:val="00D94B53"/>
    <w:rsid w:val="00DC5AA9"/>
    <w:rsid w:val="00DD1478"/>
    <w:rsid w:val="00DE1F6B"/>
    <w:rsid w:val="00DE28AC"/>
    <w:rsid w:val="00DE3F4F"/>
    <w:rsid w:val="00DE4998"/>
    <w:rsid w:val="00E1743D"/>
    <w:rsid w:val="00E20E5A"/>
    <w:rsid w:val="00E3288B"/>
    <w:rsid w:val="00E338B8"/>
    <w:rsid w:val="00E40DD4"/>
    <w:rsid w:val="00E5026C"/>
    <w:rsid w:val="00E50F86"/>
    <w:rsid w:val="00E7162D"/>
    <w:rsid w:val="00E75770"/>
    <w:rsid w:val="00E81CFD"/>
    <w:rsid w:val="00EA1B07"/>
    <w:rsid w:val="00EC1636"/>
    <w:rsid w:val="00F049F7"/>
    <w:rsid w:val="00F11F04"/>
    <w:rsid w:val="00F32A45"/>
    <w:rsid w:val="00F55AFF"/>
    <w:rsid w:val="00F60226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443D8-189A-4FD0-A6BF-5C16F6AE0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27</cp:revision>
  <cp:lastPrinted>2018-10-19T06:35:00Z</cp:lastPrinted>
  <dcterms:created xsi:type="dcterms:W3CDTF">2018-05-10T19:56:00Z</dcterms:created>
  <dcterms:modified xsi:type="dcterms:W3CDTF">2018-10-19T06:35:00Z</dcterms:modified>
</cp:coreProperties>
</file>